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2C526" w14:textId="77777777" w:rsidR="00701C78" w:rsidRPr="00AE2987" w:rsidRDefault="00701C78" w:rsidP="00701C78">
      <w:pPr>
        <w:rPr>
          <w:rFonts w:ascii="Calibri" w:hAnsi="Calibri" w:cs="Calibri"/>
          <w:lang w:val="ro-RO"/>
        </w:rPr>
      </w:pPr>
      <w:r w:rsidRPr="00AE2987">
        <w:rPr>
          <w:rFonts w:ascii="Calibri" w:hAnsi="Calibri" w:cs="Calibri"/>
          <w:b/>
          <w:lang w:val="ro-RO"/>
        </w:rPr>
        <w:t>Program:</w:t>
      </w:r>
      <w:r w:rsidRPr="00AE2987">
        <w:rPr>
          <w:rFonts w:ascii="Calibri" w:hAnsi="Calibri" w:cs="Calibri"/>
          <w:lang w:val="ro-RO"/>
        </w:rPr>
        <w:t xml:space="preserve"> Programul Regional București-Ilfov 2021-2027</w:t>
      </w:r>
    </w:p>
    <w:p w14:paraId="7041F12F" w14:textId="77777777" w:rsidR="00701C78" w:rsidRPr="00AE2987" w:rsidRDefault="00701C78" w:rsidP="00875755">
      <w:pPr>
        <w:jc w:val="both"/>
        <w:rPr>
          <w:rFonts w:ascii="Calibri" w:hAnsi="Calibri" w:cs="Calibri"/>
          <w:lang w:val="ro-RO"/>
        </w:rPr>
      </w:pPr>
      <w:r w:rsidRPr="00AE2987">
        <w:rPr>
          <w:rFonts w:ascii="Calibri" w:hAnsi="Calibri" w:cs="Calibri"/>
          <w:b/>
          <w:lang w:val="ro-RO"/>
        </w:rPr>
        <w:t>Prioritate:</w:t>
      </w:r>
      <w:r w:rsidRPr="00AE2987">
        <w:rPr>
          <w:rFonts w:ascii="Calibri" w:hAnsi="Calibri" w:cs="Calibri"/>
          <w:lang w:val="ro-RO"/>
        </w:rPr>
        <w:t xml:space="preserve"> 1. O regiune competitivă prin inovare, digitalizare și întreprinderi dinamice</w:t>
      </w:r>
    </w:p>
    <w:p w14:paraId="2CCE82A0" w14:textId="77777777" w:rsidR="00701C78" w:rsidRPr="00AE2987" w:rsidRDefault="00701C78" w:rsidP="00875755">
      <w:pPr>
        <w:jc w:val="both"/>
        <w:rPr>
          <w:rFonts w:ascii="Calibri" w:hAnsi="Calibri" w:cs="Calibri"/>
          <w:lang w:val="ro-RO"/>
        </w:rPr>
      </w:pPr>
      <w:r w:rsidRPr="00AE2987">
        <w:rPr>
          <w:rFonts w:ascii="Calibri" w:hAnsi="Calibri" w:cs="Calibri"/>
          <w:b/>
          <w:lang w:val="ro-RO"/>
        </w:rPr>
        <w:t xml:space="preserve">Obiectiv de politică: </w:t>
      </w:r>
      <w:r w:rsidRPr="00AE2987">
        <w:rPr>
          <w:rFonts w:ascii="Calibri" w:hAnsi="Calibri" w:cs="Calibri"/>
          <w:lang w:val="ro-RO"/>
        </w:rPr>
        <w:t>1. O Europă mai competitivă și mai inteligentă, prin promovarea unei transformări economice inovatoare și inteligente și a conectivității TIC regionale</w:t>
      </w:r>
    </w:p>
    <w:p w14:paraId="0975F2FE" w14:textId="77777777" w:rsidR="00701C78" w:rsidRPr="00AE2987" w:rsidRDefault="00701C78" w:rsidP="00875755">
      <w:pPr>
        <w:jc w:val="both"/>
        <w:rPr>
          <w:rFonts w:ascii="Calibri" w:hAnsi="Calibri" w:cs="Calibri"/>
          <w:lang w:val="ro-RO"/>
        </w:rPr>
      </w:pPr>
      <w:r w:rsidRPr="00AE2987">
        <w:rPr>
          <w:rFonts w:ascii="Calibri" w:hAnsi="Calibri" w:cs="Calibri"/>
          <w:b/>
          <w:lang w:val="ro-RO"/>
        </w:rPr>
        <w:t>Obiectiv specific</w:t>
      </w:r>
      <w:r w:rsidRPr="00AE2987">
        <w:rPr>
          <w:rFonts w:ascii="Calibri" w:hAnsi="Calibri" w:cs="Calibri"/>
          <w:lang w:val="ro-RO"/>
        </w:rPr>
        <w:t>: 1.3. Intensificarea creșterii sustenabile și creșterea competitivității IMM-urilor și crearea de locuri de muncă în cadrul IMM-urilor, inclusiv prin investiții productive (FEDR)</w:t>
      </w:r>
    </w:p>
    <w:p w14:paraId="400276F3" w14:textId="31C8884E" w:rsidR="006E692F" w:rsidRPr="00AE2987" w:rsidRDefault="00701C78" w:rsidP="00875755">
      <w:pPr>
        <w:jc w:val="both"/>
        <w:rPr>
          <w:rFonts w:ascii="Calibri" w:hAnsi="Calibri" w:cs="Calibri"/>
          <w:lang w:val="ro-RO"/>
        </w:rPr>
      </w:pPr>
      <w:r w:rsidRPr="00AE2987">
        <w:rPr>
          <w:rFonts w:ascii="Calibri" w:hAnsi="Calibri" w:cs="Calibri"/>
          <w:b/>
          <w:lang w:val="ro-RO"/>
        </w:rPr>
        <w:t>Acțiunea:</w:t>
      </w:r>
      <w:r w:rsidRPr="00AE2987">
        <w:rPr>
          <w:rFonts w:ascii="Calibri" w:hAnsi="Calibri" w:cs="Calibri"/>
          <w:lang w:val="ro-RO"/>
        </w:rPr>
        <w:t xml:space="preserve"> 1.8. Sprijin pentru creșterea durabilă și modernizarea tehnologică a microîntreprinderilor.</w:t>
      </w:r>
    </w:p>
    <w:p w14:paraId="6ACDB70A" w14:textId="77777777" w:rsidR="006E692F" w:rsidRPr="00AE2987" w:rsidRDefault="006E692F" w:rsidP="006E692F">
      <w:pPr>
        <w:rPr>
          <w:rFonts w:ascii="Calibri" w:eastAsiaTheme="minorHAnsi" w:hAnsi="Calibri" w:cs="Calibri"/>
          <w:lang w:val="ro-RO"/>
        </w:rPr>
      </w:pPr>
    </w:p>
    <w:p w14:paraId="25DE797D" w14:textId="11BF47CC" w:rsidR="00580EAD" w:rsidRPr="00AE2987" w:rsidRDefault="00701C78" w:rsidP="00701C78">
      <w:pPr>
        <w:jc w:val="center"/>
        <w:rPr>
          <w:rFonts w:ascii="Calibri" w:eastAsiaTheme="minorHAnsi" w:hAnsi="Calibri" w:cs="Calibri"/>
          <w:b/>
          <w:bCs/>
          <w:lang w:val="ro-RO"/>
        </w:rPr>
      </w:pPr>
      <w:r w:rsidRPr="00AE2987">
        <w:rPr>
          <w:rFonts w:ascii="Calibri" w:eastAsiaTheme="minorHAnsi" w:hAnsi="Calibri" w:cs="Calibri"/>
          <w:b/>
          <w:bCs/>
          <w:lang w:val="ro-RO"/>
        </w:rPr>
        <w:t xml:space="preserve">Anexa 18. </w:t>
      </w:r>
      <w:r w:rsidR="00580EAD" w:rsidRPr="00AE2987">
        <w:rPr>
          <w:rFonts w:ascii="Calibri" w:eastAsiaTheme="minorHAnsi" w:hAnsi="Calibri" w:cs="Calibri"/>
          <w:b/>
          <w:bCs/>
          <w:lang w:val="ro-RO"/>
        </w:rPr>
        <w:t>Plan de monitorizare</w:t>
      </w:r>
    </w:p>
    <w:p w14:paraId="20ABE535" w14:textId="77777777" w:rsidR="00580EAD" w:rsidRPr="00AE2987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</w:p>
    <w:p w14:paraId="708EA47C" w14:textId="77777777" w:rsidR="00580EAD" w:rsidRPr="00AE2987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</w:p>
    <w:tbl>
      <w:tblPr>
        <w:tblStyle w:val="Tabelgril"/>
        <w:tblW w:w="0" w:type="auto"/>
        <w:tblInd w:w="137" w:type="dxa"/>
        <w:tblLook w:val="04A0" w:firstRow="1" w:lastRow="0" w:firstColumn="1" w:lastColumn="0" w:noHBand="0" w:noVBand="1"/>
      </w:tblPr>
      <w:tblGrid>
        <w:gridCol w:w="937"/>
        <w:gridCol w:w="3613"/>
        <w:gridCol w:w="1005"/>
        <w:gridCol w:w="3084"/>
        <w:gridCol w:w="2276"/>
        <w:gridCol w:w="2988"/>
        <w:gridCol w:w="1514"/>
      </w:tblGrid>
      <w:tr w:rsidR="0096457B" w:rsidRPr="00AE2987" w14:paraId="6EA1B174" w14:textId="77777777" w:rsidTr="00BE4B76">
        <w:trPr>
          <w:trHeight w:val="1283"/>
          <w:tblHeader/>
        </w:trPr>
        <w:tc>
          <w:tcPr>
            <w:tcW w:w="937" w:type="dxa"/>
            <w:vAlign w:val="center"/>
          </w:tcPr>
          <w:p w14:paraId="5CFFD191" w14:textId="595454AD" w:rsidR="00580EAD" w:rsidRPr="00AE2987" w:rsidRDefault="00580EAD" w:rsidP="00BE4B76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b/>
                <w:sz w:val="20"/>
                <w:szCs w:val="20"/>
                <w:lang w:val="ro-RO"/>
              </w:rPr>
              <w:t xml:space="preserve">Nr. </w:t>
            </w:r>
            <w:r w:rsidR="0096457B" w:rsidRPr="00AE2987">
              <w:rPr>
                <w:rFonts w:ascii="Calibri" w:hAnsi="Calibri" w:cs="Calibri"/>
                <w:b/>
                <w:sz w:val="20"/>
                <w:szCs w:val="20"/>
                <w:lang w:val="ro-RO"/>
              </w:rPr>
              <w:t>c</w:t>
            </w:r>
            <w:r w:rsidRPr="00AE2987">
              <w:rPr>
                <w:rFonts w:ascii="Calibri" w:hAnsi="Calibri" w:cs="Calibri"/>
                <w:b/>
                <w:sz w:val="20"/>
                <w:szCs w:val="20"/>
                <w:lang w:val="ro-RO"/>
              </w:rPr>
              <w:t>rt</w:t>
            </w:r>
            <w:r w:rsidR="0096457B" w:rsidRPr="00AE2987">
              <w:rPr>
                <w:rFonts w:ascii="Calibri" w:hAnsi="Calibri" w:cs="Calibri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3613" w:type="dxa"/>
            <w:vAlign w:val="center"/>
          </w:tcPr>
          <w:p w14:paraId="5D178316" w14:textId="4A3E4131" w:rsidR="00580EAD" w:rsidRPr="00AE2987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1005" w:type="dxa"/>
            <w:vAlign w:val="center"/>
          </w:tcPr>
          <w:p w14:paraId="6A0CD3E8" w14:textId="50E98BDA" w:rsidR="00580EAD" w:rsidRPr="00AE2987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Tip indicator de etapă</w:t>
            </w:r>
          </w:p>
        </w:tc>
        <w:tc>
          <w:tcPr>
            <w:tcW w:w="3084" w:type="dxa"/>
            <w:vAlign w:val="center"/>
          </w:tcPr>
          <w:p w14:paraId="092A6139" w14:textId="093D27CC" w:rsidR="00580EAD" w:rsidRPr="00AE2987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2276" w:type="dxa"/>
            <w:vAlign w:val="center"/>
          </w:tcPr>
          <w:p w14:paraId="0A2C7D1A" w14:textId="77777777" w:rsidR="00580EAD" w:rsidRPr="00AE2987" w:rsidRDefault="00580EAD" w:rsidP="009645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Termen de realizare</w:t>
            </w:r>
          </w:p>
          <w:p w14:paraId="39E07770" w14:textId="67C80691" w:rsidR="00580EAD" w:rsidRPr="00AE2987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(dată calendaristică)</w:t>
            </w:r>
          </w:p>
        </w:tc>
        <w:tc>
          <w:tcPr>
            <w:tcW w:w="2988" w:type="dxa"/>
            <w:vAlign w:val="center"/>
          </w:tcPr>
          <w:p w14:paraId="7352D236" w14:textId="7FB0C462" w:rsidR="00580EAD" w:rsidRPr="00AE2987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Documente/dovezi  care probează îndeplinirea criteriilor</w:t>
            </w:r>
          </w:p>
        </w:tc>
        <w:tc>
          <w:tcPr>
            <w:tcW w:w="1514" w:type="dxa"/>
            <w:vAlign w:val="center"/>
          </w:tcPr>
          <w:p w14:paraId="4B57493E" w14:textId="3B6AF064" w:rsidR="00580EAD" w:rsidRPr="00AE2987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Ținta finală indicator de realizare/ rezultat</w:t>
            </w:r>
          </w:p>
        </w:tc>
      </w:tr>
      <w:tr w:rsidR="00AC3DE2" w:rsidRPr="00AE2987" w14:paraId="2656A628" w14:textId="77777777" w:rsidTr="00BE4B76">
        <w:tc>
          <w:tcPr>
            <w:tcW w:w="937" w:type="dxa"/>
            <w:vAlign w:val="center"/>
          </w:tcPr>
          <w:p w14:paraId="728E8C85" w14:textId="2AD4E274" w:rsidR="00AC3DE2" w:rsidRPr="00AE2987" w:rsidRDefault="00315831" w:rsidP="00AC3DE2">
            <w:pPr>
              <w:tabs>
                <w:tab w:val="left" w:pos="360"/>
              </w:tabs>
              <w:spacing w:line="276" w:lineRule="auto"/>
              <w:ind w:left="284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1</w:t>
            </w:r>
          </w:p>
        </w:tc>
        <w:tc>
          <w:tcPr>
            <w:tcW w:w="3613" w:type="dxa"/>
            <w:vAlign w:val="center"/>
          </w:tcPr>
          <w:p w14:paraId="4C56879E" w14:textId="600395B4" w:rsidR="00AC3DE2" w:rsidRPr="00AE2987" w:rsidRDefault="00AC3DE2" w:rsidP="00AC3DE2">
            <w:pPr>
              <w:pStyle w:val="Default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E2987">
              <w:rPr>
                <w:color w:val="auto"/>
                <w:sz w:val="20"/>
                <w:szCs w:val="20"/>
                <w:lang w:val="ro-RO"/>
              </w:rPr>
              <w:t xml:space="preserve">Demararea achiziției contractului de </w:t>
            </w:r>
            <w:r w:rsidR="00C547EB" w:rsidRPr="00AE2987">
              <w:rPr>
                <w:color w:val="auto"/>
                <w:sz w:val="20"/>
                <w:szCs w:val="20"/>
                <w:lang w:val="ro-RO"/>
              </w:rPr>
              <w:t>lucrări</w:t>
            </w:r>
            <w:r w:rsidR="00C547EB">
              <w:rPr>
                <w:color w:val="auto"/>
                <w:sz w:val="20"/>
                <w:szCs w:val="20"/>
                <w:lang w:val="ro-RO"/>
              </w:rPr>
              <w:t xml:space="preserve"> (dacă</w:t>
            </w:r>
            <w:r w:rsidRPr="00AE2987">
              <w:rPr>
                <w:color w:val="auto"/>
                <w:sz w:val="20"/>
                <w:szCs w:val="20"/>
                <w:lang w:val="ro-RO"/>
              </w:rPr>
              <w:t xml:space="preserve"> </w:t>
            </w:r>
            <w:r w:rsidR="00C547EB" w:rsidRPr="00AE2987">
              <w:rPr>
                <w:color w:val="auto"/>
                <w:sz w:val="20"/>
                <w:szCs w:val="20"/>
                <w:lang w:val="ro-RO"/>
              </w:rPr>
              <w:t>investiția</w:t>
            </w:r>
            <w:r w:rsidRPr="00AE2987">
              <w:rPr>
                <w:color w:val="auto"/>
                <w:sz w:val="20"/>
                <w:szCs w:val="20"/>
                <w:lang w:val="ro-RO"/>
              </w:rPr>
              <w:t xml:space="preserve"> prevede execuție de lucrări) sau a contractului de furnizare/servicii  (în cazul proiectelor care nu prevăd execuție de lucrări)</w:t>
            </w:r>
          </w:p>
          <w:p w14:paraId="61B1CC77" w14:textId="2E9D84FA" w:rsidR="00AC3DE2" w:rsidRPr="00AE2987" w:rsidRDefault="00AC3DE2" w:rsidP="00AC3DE2">
            <w:pPr>
              <w:pStyle w:val="Default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E2987">
              <w:rPr>
                <w:i/>
                <w:iCs/>
                <w:sz w:val="20"/>
                <w:szCs w:val="20"/>
                <w:lang w:val="ro-RO"/>
              </w:rPr>
              <w:t>(publicarea anunțului pentru procedurile de achiziții competitive și/sau contract de achiziții în cazul procedurilor de achiziții directe)</w:t>
            </w:r>
          </w:p>
        </w:tc>
        <w:tc>
          <w:tcPr>
            <w:tcW w:w="1005" w:type="dxa"/>
            <w:vAlign w:val="center"/>
          </w:tcPr>
          <w:p w14:paraId="7CFDDEB3" w14:textId="6C0336B8" w:rsidR="00AC3DE2" w:rsidRPr="00AE2987" w:rsidRDefault="00AC3DE2" w:rsidP="00AC3DE2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084" w:type="dxa"/>
            <w:vAlign w:val="center"/>
          </w:tcPr>
          <w:p w14:paraId="32556154" w14:textId="5257311F" w:rsidR="00AC3DE2" w:rsidRPr="00AE2987" w:rsidRDefault="00AC3DE2" w:rsidP="00AC3DE2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Transmiterea publicării anunțului pentru procedurile de achiziții competitive și/sau contractului de achiziții în cazul procedurilor de achiziții directe</w:t>
            </w:r>
          </w:p>
        </w:tc>
        <w:tc>
          <w:tcPr>
            <w:tcW w:w="2276" w:type="dxa"/>
            <w:vAlign w:val="center"/>
          </w:tcPr>
          <w:p w14:paraId="1083A75D" w14:textId="7E0D05F0" w:rsidR="00AC3DE2" w:rsidRPr="00AE2987" w:rsidRDefault="00B90407" w:rsidP="00A944B2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highlight w:val="yellow"/>
                <w:lang w:val="ro-RO"/>
              </w:rPr>
            </w:pPr>
            <w:r w:rsidRPr="00D376DE">
              <w:rPr>
                <w:rFonts w:ascii="Calibri" w:hAnsi="Calibri" w:cs="Calibri"/>
                <w:sz w:val="20"/>
                <w:szCs w:val="20"/>
                <w:lang w:val="ro-RO"/>
              </w:rPr>
              <w:t xml:space="preserve">Se va completa de către beneficiar, dar </w:t>
            </w:r>
            <w:r w:rsidR="00A944B2" w:rsidRPr="00D376DE">
              <w:rPr>
                <w:rFonts w:ascii="Calibri" w:hAnsi="Calibri" w:cs="Calibri"/>
                <w:sz w:val="20"/>
                <w:szCs w:val="20"/>
                <w:lang w:val="ro-RO"/>
              </w:rPr>
              <w:t>nu mai târziu de</w:t>
            </w:r>
            <w:r w:rsidRPr="00D376DE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</w:t>
            </w:r>
            <w:r w:rsidR="00AC3DE2" w:rsidRPr="00D376DE">
              <w:rPr>
                <w:rFonts w:ascii="Calibri" w:hAnsi="Calibri" w:cs="Calibri"/>
                <w:sz w:val="20"/>
                <w:szCs w:val="20"/>
                <w:lang w:val="ro-RO"/>
              </w:rPr>
              <w:t>1</w:t>
            </w:r>
            <w:r w:rsidR="005F4701" w:rsidRPr="00D376DE">
              <w:rPr>
                <w:rFonts w:ascii="Calibri" w:hAnsi="Calibri" w:cs="Calibri"/>
                <w:sz w:val="20"/>
                <w:szCs w:val="20"/>
                <w:lang w:val="ro-RO"/>
              </w:rPr>
              <w:t>-</w:t>
            </w:r>
            <w:r w:rsidR="00AC3DE2" w:rsidRPr="00D376DE">
              <w:rPr>
                <w:rFonts w:ascii="Calibri" w:hAnsi="Calibri" w:cs="Calibri"/>
                <w:sz w:val="20"/>
                <w:szCs w:val="20"/>
                <w:lang w:val="ro-RO"/>
              </w:rPr>
              <w:t>6 luni,</w:t>
            </w:r>
            <w:r w:rsidR="00AC3DE2" w:rsidRPr="00AE2987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calculate din prima zi de începere a implementării proiectului</w:t>
            </w:r>
          </w:p>
        </w:tc>
        <w:tc>
          <w:tcPr>
            <w:tcW w:w="2988" w:type="dxa"/>
            <w:vAlign w:val="center"/>
          </w:tcPr>
          <w:p w14:paraId="25B85814" w14:textId="22AB7A7B" w:rsidR="00AC3DE2" w:rsidRPr="00AE2987" w:rsidRDefault="00AC3DE2" w:rsidP="00AC3DE2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P</w:t>
            </w:r>
            <w:r w:rsidR="00387F4C">
              <w:rPr>
                <w:rFonts w:ascii="Calibri" w:hAnsi="Calibri" w:cs="Calibri"/>
                <w:sz w:val="20"/>
                <w:szCs w:val="20"/>
                <w:lang w:val="ro-RO"/>
              </w:rPr>
              <w:t>ublicarea ș</w:t>
            </w: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i transmiterea anunțului pentru procedurile de achiziții competitive și/sau contract de achiziții în cazul procedurilor de achiziții directe</w:t>
            </w:r>
          </w:p>
        </w:tc>
        <w:tc>
          <w:tcPr>
            <w:tcW w:w="1514" w:type="dxa"/>
            <w:vAlign w:val="center"/>
          </w:tcPr>
          <w:p w14:paraId="2C17C112" w14:textId="1062E131" w:rsidR="00AC3DE2" w:rsidRPr="00AE2987" w:rsidRDefault="00AC3DE2" w:rsidP="00AC3DE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N/A</w:t>
            </w:r>
          </w:p>
        </w:tc>
      </w:tr>
      <w:tr w:rsidR="00B90407" w:rsidRPr="00AE2987" w14:paraId="23D89682" w14:textId="77777777" w:rsidTr="00BE4B76">
        <w:tc>
          <w:tcPr>
            <w:tcW w:w="937" w:type="dxa"/>
            <w:vAlign w:val="center"/>
          </w:tcPr>
          <w:p w14:paraId="6835DC46" w14:textId="44003C21" w:rsidR="00B90407" w:rsidRPr="00AE2987" w:rsidRDefault="00315831" w:rsidP="00B90407">
            <w:pPr>
              <w:spacing w:line="276" w:lineRule="auto"/>
              <w:ind w:left="284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2</w:t>
            </w:r>
          </w:p>
        </w:tc>
        <w:tc>
          <w:tcPr>
            <w:tcW w:w="3613" w:type="dxa"/>
            <w:vAlign w:val="center"/>
          </w:tcPr>
          <w:p w14:paraId="7550613D" w14:textId="7CF1FFF1" w:rsidR="00B90407" w:rsidRPr="00AE2987" w:rsidRDefault="00B90407" w:rsidP="00B9040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Finalizarea contractului de lucrări sau de furnizare/servicii/dotări/active necorporale</w:t>
            </w:r>
            <w:r w:rsidRPr="00AE2987">
              <w:rPr>
                <w:rFonts w:ascii="Calibri" w:hAnsi="Calibri" w:cs="Calibri"/>
                <w:i/>
                <w:iCs/>
                <w:sz w:val="20"/>
                <w:szCs w:val="20"/>
                <w:lang w:val="ro-RO"/>
              </w:rPr>
              <w:t>.</w:t>
            </w:r>
          </w:p>
        </w:tc>
        <w:tc>
          <w:tcPr>
            <w:tcW w:w="1005" w:type="dxa"/>
            <w:vAlign w:val="center"/>
          </w:tcPr>
          <w:p w14:paraId="27AF4C02" w14:textId="3CEDB070" w:rsidR="00B90407" w:rsidRPr="00AE2987" w:rsidRDefault="00B90407" w:rsidP="00B9040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084" w:type="dxa"/>
            <w:vAlign w:val="center"/>
          </w:tcPr>
          <w:p w14:paraId="5A9E8AE5" w14:textId="64DD8C5E" w:rsidR="00B90407" w:rsidRPr="00AE2987" w:rsidRDefault="00B90407" w:rsidP="00B90407">
            <w:pPr>
              <w:pStyle w:val="Default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E2987">
              <w:rPr>
                <w:sz w:val="20"/>
                <w:szCs w:val="20"/>
                <w:lang w:val="ro-RO"/>
              </w:rPr>
              <w:t xml:space="preserve">Transmiterea dovezilor privind recepționarea la  terminarea lucrărilor </w:t>
            </w:r>
            <w:r w:rsidRPr="00AE2987">
              <w:rPr>
                <w:color w:val="auto"/>
                <w:sz w:val="20"/>
                <w:szCs w:val="20"/>
                <w:lang w:val="ro-RO"/>
              </w:rPr>
              <w:t xml:space="preserve">(daca investiția prevede execuție de lucrări) </w:t>
            </w:r>
            <w:r w:rsidRPr="00AE2987">
              <w:rPr>
                <w:sz w:val="20"/>
                <w:szCs w:val="20"/>
                <w:lang w:val="ro-RO"/>
              </w:rPr>
              <w:t xml:space="preserve">sau recepția și punerea în funcțiune a </w:t>
            </w:r>
            <w:r w:rsidRPr="00AE2987">
              <w:rPr>
                <w:sz w:val="20"/>
                <w:szCs w:val="20"/>
                <w:lang w:val="ro-RO"/>
              </w:rPr>
              <w:lastRenderedPageBreak/>
              <w:t xml:space="preserve">dotărilor/active necorporale/serviciilor achiziționate </w:t>
            </w:r>
            <w:r w:rsidRPr="00AE2987">
              <w:rPr>
                <w:color w:val="auto"/>
                <w:sz w:val="20"/>
                <w:szCs w:val="20"/>
                <w:lang w:val="ro-RO"/>
              </w:rPr>
              <w:t xml:space="preserve">(în cazul proiectelor care nu </w:t>
            </w:r>
            <w:r w:rsidR="00AE2987" w:rsidRPr="00AE2987">
              <w:rPr>
                <w:color w:val="auto"/>
                <w:sz w:val="20"/>
                <w:szCs w:val="20"/>
                <w:lang w:val="ro-RO"/>
              </w:rPr>
              <w:t>prevăd</w:t>
            </w:r>
            <w:r w:rsidRPr="00AE2987">
              <w:rPr>
                <w:color w:val="auto"/>
                <w:sz w:val="20"/>
                <w:szCs w:val="20"/>
                <w:lang w:val="ro-RO"/>
              </w:rPr>
              <w:t xml:space="preserve"> </w:t>
            </w:r>
            <w:r w:rsidR="00AE2987" w:rsidRPr="00AE2987">
              <w:rPr>
                <w:color w:val="auto"/>
                <w:sz w:val="20"/>
                <w:szCs w:val="20"/>
                <w:lang w:val="ro-RO"/>
              </w:rPr>
              <w:t>execuție</w:t>
            </w:r>
            <w:r w:rsidRPr="00AE2987">
              <w:rPr>
                <w:color w:val="auto"/>
                <w:sz w:val="20"/>
                <w:szCs w:val="20"/>
                <w:lang w:val="ro-RO"/>
              </w:rPr>
              <w:t xml:space="preserve"> de </w:t>
            </w:r>
            <w:r w:rsidR="00AE2987" w:rsidRPr="00AE2987">
              <w:rPr>
                <w:color w:val="auto"/>
                <w:sz w:val="20"/>
                <w:szCs w:val="20"/>
                <w:lang w:val="ro-RO"/>
              </w:rPr>
              <w:t>lucrări</w:t>
            </w:r>
            <w:r w:rsidRPr="00AE2987">
              <w:rPr>
                <w:color w:val="auto"/>
                <w:sz w:val="20"/>
                <w:szCs w:val="20"/>
                <w:lang w:val="ro-RO"/>
              </w:rPr>
              <w:t>)</w:t>
            </w:r>
          </w:p>
          <w:p w14:paraId="0B03C378" w14:textId="0F43628A" w:rsidR="00B90407" w:rsidRPr="00AE2987" w:rsidRDefault="00B90407" w:rsidP="00B9040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276" w:type="dxa"/>
            <w:vAlign w:val="center"/>
          </w:tcPr>
          <w:p w14:paraId="2A6E84CC" w14:textId="2DF78A37" w:rsidR="00B90407" w:rsidRPr="00AE2987" w:rsidRDefault="00B90407" w:rsidP="00B90407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lastRenderedPageBreak/>
              <w:t xml:space="preserve">Se va completa de către solicitant în corelare cu secțiunea “Activități” din cererea de finanțare și cu </w:t>
            </w: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lastRenderedPageBreak/>
              <w:t xml:space="preserve">termenul de finalizarea </w:t>
            </w:r>
            <w:r w:rsidR="00AE2987" w:rsidRPr="00AE2987">
              <w:rPr>
                <w:rFonts w:ascii="Calibri" w:hAnsi="Calibri" w:cs="Calibri"/>
                <w:sz w:val="20"/>
                <w:szCs w:val="20"/>
                <w:lang w:val="ro-RO"/>
              </w:rPr>
              <w:t>execuției</w:t>
            </w: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</w:t>
            </w:r>
            <w:r w:rsidR="00AE2987" w:rsidRPr="00AE2987">
              <w:rPr>
                <w:rFonts w:ascii="Calibri" w:hAnsi="Calibri" w:cs="Calibri"/>
                <w:sz w:val="20"/>
                <w:szCs w:val="20"/>
                <w:lang w:val="ro-RO"/>
              </w:rPr>
              <w:t>lucrărilor</w:t>
            </w: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sau  livrare a dotărilor/serviciilor</w:t>
            </w:r>
          </w:p>
        </w:tc>
        <w:tc>
          <w:tcPr>
            <w:tcW w:w="2988" w:type="dxa"/>
            <w:vAlign w:val="center"/>
          </w:tcPr>
          <w:p w14:paraId="6CE95468" w14:textId="60690B60" w:rsidR="00B90407" w:rsidRPr="00AE2987" w:rsidRDefault="00B90407" w:rsidP="00387F4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lastRenderedPageBreak/>
              <w:t xml:space="preserve">Proces verbal de recepție la terminarea </w:t>
            </w:r>
            <w:r w:rsidR="00AE2987" w:rsidRPr="00AE2987">
              <w:rPr>
                <w:rFonts w:ascii="Calibri" w:hAnsi="Calibri" w:cs="Calibri"/>
                <w:sz w:val="20"/>
                <w:szCs w:val="20"/>
                <w:lang w:val="ro-RO"/>
              </w:rPr>
              <w:t>lucrărilor</w:t>
            </w: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și/sau punere în funcțiune.</w:t>
            </w:r>
          </w:p>
        </w:tc>
        <w:tc>
          <w:tcPr>
            <w:tcW w:w="1514" w:type="dxa"/>
            <w:vAlign w:val="center"/>
          </w:tcPr>
          <w:p w14:paraId="4E5812DD" w14:textId="7E3FF9D3" w:rsidR="00B90407" w:rsidRPr="00AE2987" w:rsidRDefault="00B90407" w:rsidP="00B9040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N/A</w:t>
            </w:r>
          </w:p>
        </w:tc>
      </w:tr>
      <w:tr w:rsidR="008B2665" w:rsidRPr="00AE2987" w14:paraId="17562938" w14:textId="77777777" w:rsidTr="00BE4B76">
        <w:tc>
          <w:tcPr>
            <w:tcW w:w="937" w:type="dxa"/>
            <w:vAlign w:val="center"/>
          </w:tcPr>
          <w:p w14:paraId="5333D7F3" w14:textId="580F9C79" w:rsidR="008B2665" w:rsidRPr="00AE2987" w:rsidRDefault="00315831" w:rsidP="008B2665">
            <w:pPr>
              <w:spacing w:line="276" w:lineRule="auto"/>
              <w:ind w:left="284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3</w:t>
            </w:r>
          </w:p>
        </w:tc>
        <w:tc>
          <w:tcPr>
            <w:tcW w:w="3613" w:type="dxa"/>
            <w:vAlign w:val="center"/>
          </w:tcPr>
          <w:p w14:paraId="06F06A5C" w14:textId="2A9C50FD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Înregistrare sediu social în regiune înainte de efectuarea primei plăți (pentru solicitanții care au obținut punctaj suplimentar în etapa de evaluare tehnico-financiară pentru acest aspect)</w:t>
            </w:r>
          </w:p>
        </w:tc>
        <w:tc>
          <w:tcPr>
            <w:tcW w:w="1005" w:type="dxa"/>
            <w:vAlign w:val="center"/>
          </w:tcPr>
          <w:p w14:paraId="502D002C" w14:textId="0CF43D48" w:rsidR="008B2665" w:rsidRPr="00AE2987" w:rsidRDefault="00387F4C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084" w:type="dxa"/>
            <w:vAlign w:val="center"/>
          </w:tcPr>
          <w:p w14:paraId="696C6D07" w14:textId="49DBCEBB" w:rsidR="008B2665" w:rsidRPr="00AE2987" w:rsidRDefault="008B2665" w:rsidP="008B2665">
            <w:pPr>
              <w:pStyle w:val="Default"/>
              <w:jc w:val="both"/>
              <w:rPr>
                <w:sz w:val="20"/>
                <w:szCs w:val="20"/>
                <w:lang w:val="ro-RO"/>
              </w:rPr>
            </w:pPr>
            <w:r w:rsidRPr="00AE2987">
              <w:rPr>
                <w:sz w:val="20"/>
                <w:szCs w:val="20"/>
                <w:lang w:val="ro-RO"/>
              </w:rPr>
              <w:t>Transmitere certificat ONRC</w:t>
            </w:r>
          </w:p>
        </w:tc>
        <w:tc>
          <w:tcPr>
            <w:tcW w:w="2276" w:type="dxa"/>
            <w:vAlign w:val="center"/>
          </w:tcPr>
          <w:p w14:paraId="7F9F8599" w14:textId="1096A717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Se va completa de solicitant în corelare cu Anexa 3 - Graficul cererilor de rambursare/plată</w:t>
            </w:r>
          </w:p>
        </w:tc>
        <w:tc>
          <w:tcPr>
            <w:tcW w:w="2988" w:type="dxa"/>
            <w:vAlign w:val="center"/>
          </w:tcPr>
          <w:p w14:paraId="25D5398B" w14:textId="7E94D7F2" w:rsidR="008B2665" w:rsidRPr="00AE2987" w:rsidRDefault="008B2665" w:rsidP="00C547E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Certificat ONRC</w:t>
            </w:r>
          </w:p>
        </w:tc>
        <w:tc>
          <w:tcPr>
            <w:tcW w:w="1514" w:type="dxa"/>
            <w:vAlign w:val="center"/>
          </w:tcPr>
          <w:p w14:paraId="000D3FD3" w14:textId="6E961722" w:rsidR="008B2665" w:rsidRPr="00AE2987" w:rsidRDefault="007D3F75" w:rsidP="008B26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N/A</w:t>
            </w:r>
          </w:p>
        </w:tc>
      </w:tr>
      <w:tr w:rsidR="008B2665" w:rsidRPr="00AE2987" w14:paraId="7C73FA22" w14:textId="77777777" w:rsidTr="007D3F75">
        <w:tc>
          <w:tcPr>
            <w:tcW w:w="937" w:type="dxa"/>
            <w:vAlign w:val="center"/>
          </w:tcPr>
          <w:p w14:paraId="5412AC01" w14:textId="69F2A9AB" w:rsidR="008B2665" w:rsidRPr="00AE2987" w:rsidRDefault="00315831" w:rsidP="008B2665">
            <w:pPr>
              <w:spacing w:line="276" w:lineRule="auto"/>
              <w:ind w:left="284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9035" w14:textId="4DCFE41F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Stadiu financiar de minim x% din valoarea eligibil</w:t>
            </w:r>
            <w:r w:rsidR="009964C4">
              <w:rPr>
                <w:rFonts w:ascii="Calibri" w:hAnsi="Calibri" w:cs="Calibri"/>
                <w:sz w:val="20"/>
                <w:szCs w:val="20"/>
                <w:lang w:val="ro-RO"/>
              </w:rPr>
              <w:t>ă</w:t>
            </w: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a contractului de </w:t>
            </w:r>
            <w:r w:rsidR="00AE2987" w:rsidRPr="00AE2987">
              <w:rPr>
                <w:rFonts w:ascii="Calibri" w:hAnsi="Calibri" w:cs="Calibri"/>
                <w:sz w:val="20"/>
                <w:szCs w:val="20"/>
                <w:lang w:val="ro-RO"/>
              </w:rPr>
              <w:t>finanțare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2607" w14:textId="109F6D2A" w:rsidR="008B2665" w:rsidRPr="00AE2987" w:rsidRDefault="008B2665" w:rsidP="00387F4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Valoric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E695" w14:textId="07EEECFC" w:rsidR="008B2665" w:rsidRPr="00AE2987" w:rsidRDefault="008B2665" w:rsidP="008B2665">
            <w:pPr>
              <w:pStyle w:val="Default"/>
              <w:autoSpaceDE/>
              <w:autoSpaceDN/>
              <w:adjustRightInd/>
              <w:spacing w:line="276" w:lineRule="auto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E2987">
              <w:rPr>
                <w:color w:val="auto"/>
                <w:sz w:val="20"/>
                <w:szCs w:val="20"/>
                <w:lang w:val="ro-RO"/>
              </w:rPr>
              <w:t xml:space="preserve">Depunerea spre decontare la AM de cereri de rambursare/plată în cuantum de x% (ex: 25, 50, 75%) din valoarea contractului de </w:t>
            </w:r>
            <w:r w:rsidR="00AE2987" w:rsidRPr="00AE2987">
              <w:rPr>
                <w:color w:val="auto"/>
                <w:sz w:val="20"/>
                <w:szCs w:val="20"/>
                <w:lang w:val="ro-RO"/>
              </w:rPr>
              <w:t>finanțare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E91D" w14:textId="77777777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Se va completa de către</w:t>
            </w:r>
          </w:p>
          <w:p w14:paraId="2A90E5D9" w14:textId="2DC470E4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beneficiar, cu respectarea termenului</w:t>
            </w:r>
          </w:p>
          <w:p w14:paraId="377FCEB3" w14:textId="207D1E2A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maxim de ....... luni ***de la semnarea contractului de finanțare semnat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8A6F" w14:textId="6C134D1F" w:rsidR="008B2665" w:rsidRPr="00AE2987" w:rsidRDefault="008B2665" w:rsidP="00C547E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Informare de plat</w:t>
            </w:r>
            <w:r w:rsidR="00DD0900">
              <w:rPr>
                <w:rFonts w:ascii="Calibri" w:hAnsi="Calibri" w:cs="Calibri"/>
                <w:sz w:val="20"/>
                <w:szCs w:val="20"/>
                <w:lang w:val="ro-RO"/>
              </w:rPr>
              <w:t>ă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A341" w14:textId="1D12A023" w:rsidR="008B2665" w:rsidRPr="00AE2987" w:rsidRDefault="007D3F75" w:rsidP="007D3F7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N/A</w:t>
            </w:r>
          </w:p>
        </w:tc>
      </w:tr>
      <w:tr w:rsidR="008B2665" w:rsidRPr="00AE2987" w14:paraId="2A2013D7" w14:textId="77777777" w:rsidTr="00BE4B76">
        <w:tc>
          <w:tcPr>
            <w:tcW w:w="937" w:type="dxa"/>
            <w:vAlign w:val="center"/>
          </w:tcPr>
          <w:p w14:paraId="4712B41F" w14:textId="1D63EB8D" w:rsidR="008B2665" w:rsidRPr="00AE2987" w:rsidRDefault="00315831" w:rsidP="008B2665">
            <w:pPr>
              <w:spacing w:line="276" w:lineRule="auto"/>
              <w:ind w:left="284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5</w:t>
            </w:r>
          </w:p>
        </w:tc>
        <w:tc>
          <w:tcPr>
            <w:tcW w:w="3613" w:type="dxa"/>
            <w:vAlign w:val="center"/>
          </w:tcPr>
          <w:p w14:paraId="0FCA7002" w14:textId="77777777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Îndeplinire indicatori de realizare:</w:t>
            </w:r>
          </w:p>
          <w:p w14:paraId="6437C40E" w14:textId="77777777" w:rsidR="008B2665" w:rsidRPr="00AE2987" w:rsidRDefault="008B2665" w:rsidP="008B2665">
            <w:pPr>
              <w:pStyle w:val="List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RCO01 – Întreprinderi care beneficiază de sprijin (din care: micro, mici, medii, mari)</w:t>
            </w:r>
          </w:p>
          <w:p w14:paraId="4A694A4A" w14:textId="77777777" w:rsidR="008B2665" w:rsidRPr="00AE2987" w:rsidRDefault="008B2665" w:rsidP="008B2665">
            <w:pPr>
              <w:pStyle w:val="Listparagraf"/>
              <w:widowControl w:val="0"/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  <w:p w14:paraId="3394DA43" w14:textId="3FD403C4" w:rsidR="008B2665" w:rsidRPr="00AE2987" w:rsidRDefault="008B2665" w:rsidP="008B2665">
            <w:pPr>
              <w:pStyle w:val="List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RCO02 – Întreprinderi care primesc sprijin financiar prin granturi</w:t>
            </w:r>
          </w:p>
        </w:tc>
        <w:tc>
          <w:tcPr>
            <w:tcW w:w="1005" w:type="dxa"/>
            <w:vAlign w:val="center"/>
          </w:tcPr>
          <w:p w14:paraId="7085FD60" w14:textId="73838759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084" w:type="dxa"/>
            <w:vAlign w:val="center"/>
          </w:tcPr>
          <w:p w14:paraId="5F563F30" w14:textId="17EC6642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Transmiterea Rapoartelor de progres și anexele acestora</w:t>
            </w:r>
          </w:p>
        </w:tc>
        <w:tc>
          <w:tcPr>
            <w:tcW w:w="2276" w:type="dxa"/>
            <w:vAlign w:val="center"/>
          </w:tcPr>
          <w:p w14:paraId="0AC30343" w14:textId="46EC7731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Se va completa de către solicitant în corelare cu secțiunea “Activități” din cererea de finanțare</w:t>
            </w:r>
          </w:p>
        </w:tc>
        <w:tc>
          <w:tcPr>
            <w:tcW w:w="2988" w:type="dxa"/>
            <w:vAlign w:val="center"/>
          </w:tcPr>
          <w:p w14:paraId="7660C740" w14:textId="3800154B" w:rsidR="008B2665" w:rsidRPr="00AE2987" w:rsidRDefault="008B2665" w:rsidP="00C547E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Raportul de progres final și anexele acestuia</w:t>
            </w:r>
          </w:p>
        </w:tc>
        <w:tc>
          <w:tcPr>
            <w:tcW w:w="1514" w:type="dxa"/>
            <w:vAlign w:val="center"/>
          </w:tcPr>
          <w:p w14:paraId="79C8DF01" w14:textId="1A841CDF" w:rsidR="008B2665" w:rsidRPr="00AE2987" w:rsidRDefault="008B2665" w:rsidP="008B26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N/A</w:t>
            </w:r>
          </w:p>
        </w:tc>
      </w:tr>
      <w:tr w:rsidR="008B2665" w:rsidRPr="00AE2987" w14:paraId="43939C2B" w14:textId="77777777" w:rsidTr="007724F3">
        <w:tc>
          <w:tcPr>
            <w:tcW w:w="937" w:type="dxa"/>
            <w:vAlign w:val="center"/>
          </w:tcPr>
          <w:p w14:paraId="2BA5D6EE" w14:textId="1D503F51" w:rsidR="008B2665" w:rsidRPr="00AE2987" w:rsidRDefault="00315831" w:rsidP="008B2665">
            <w:pPr>
              <w:spacing w:line="276" w:lineRule="auto"/>
              <w:ind w:left="284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3613" w:type="dxa"/>
            <w:vAlign w:val="center"/>
          </w:tcPr>
          <w:p w14:paraId="1433284E" w14:textId="71D1C278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Îndeplinire indicator de rezultat: RCR19</w:t>
            </w:r>
            <w:r w:rsidRPr="00AE2987">
              <w:rPr>
                <w:lang w:val="ro-RO"/>
              </w:rPr>
              <w:t xml:space="preserve"> </w:t>
            </w: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 xml:space="preserve">Întreprinderi cu cifra de afaceri </w:t>
            </w:r>
            <w:r w:rsidRPr="00AE2987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crescută</w:t>
            </w:r>
            <w:r w:rsidRPr="00AE2987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AE2987">
              <w:rPr>
                <w:rFonts w:ascii="Calibri" w:hAnsi="Calibri" w:cs="Calibri"/>
                <w:lang w:val="ro-RO"/>
              </w:rPr>
              <w:t>l</w:t>
            </w:r>
            <w:r w:rsidRPr="00AE2987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</w:t>
            </w: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un an de la data finalizării proiectului sprijinit.</w:t>
            </w:r>
          </w:p>
        </w:tc>
        <w:tc>
          <w:tcPr>
            <w:tcW w:w="1005" w:type="dxa"/>
            <w:vAlign w:val="center"/>
          </w:tcPr>
          <w:p w14:paraId="099DE286" w14:textId="17931A22" w:rsidR="008B2665" w:rsidRPr="00AE2987" w:rsidRDefault="008B2665" w:rsidP="008B26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Valoric</w:t>
            </w:r>
          </w:p>
        </w:tc>
        <w:tc>
          <w:tcPr>
            <w:tcW w:w="3084" w:type="dxa"/>
            <w:vAlign w:val="center"/>
          </w:tcPr>
          <w:p w14:paraId="0907EC46" w14:textId="37F93312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 xml:space="preserve">Transmiterea bilanțului anului ulterior datei finalizării proiectului </w:t>
            </w:r>
          </w:p>
        </w:tc>
        <w:tc>
          <w:tcPr>
            <w:tcW w:w="2276" w:type="dxa"/>
            <w:vAlign w:val="center"/>
          </w:tcPr>
          <w:p w14:paraId="0FFFF8BF" w14:textId="754E7DD7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lang w:val="ro-RO"/>
              </w:rPr>
              <w:t>L</w:t>
            </w:r>
            <w:r w:rsidRPr="00AE2987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</w:t>
            </w: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un an de la data finalizării proiectului sprijinit.</w:t>
            </w:r>
          </w:p>
        </w:tc>
        <w:tc>
          <w:tcPr>
            <w:tcW w:w="2988" w:type="dxa"/>
            <w:vAlign w:val="center"/>
          </w:tcPr>
          <w:p w14:paraId="69F67D84" w14:textId="03AF7563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Raportul de progres final și anexele acestuia</w:t>
            </w:r>
          </w:p>
        </w:tc>
        <w:tc>
          <w:tcPr>
            <w:tcW w:w="1514" w:type="dxa"/>
            <w:vAlign w:val="center"/>
          </w:tcPr>
          <w:p w14:paraId="303A31C2" w14:textId="33CA2306" w:rsidR="008B2665" w:rsidRPr="00AE2987" w:rsidRDefault="008B2665" w:rsidP="008B26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N/A</w:t>
            </w:r>
          </w:p>
        </w:tc>
      </w:tr>
      <w:tr w:rsidR="008B2665" w:rsidRPr="00AE2987" w14:paraId="2A99BCCB" w14:textId="77777777" w:rsidTr="00BE4B76">
        <w:tc>
          <w:tcPr>
            <w:tcW w:w="937" w:type="dxa"/>
            <w:vAlign w:val="center"/>
          </w:tcPr>
          <w:p w14:paraId="3A65A631" w14:textId="2A99B7A8" w:rsidR="008B2665" w:rsidRPr="00AE2987" w:rsidRDefault="00315831" w:rsidP="008B2665">
            <w:pPr>
              <w:spacing w:line="276" w:lineRule="auto"/>
              <w:ind w:left="284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7</w:t>
            </w:r>
          </w:p>
        </w:tc>
        <w:tc>
          <w:tcPr>
            <w:tcW w:w="3613" w:type="dxa"/>
            <w:vAlign w:val="center"/>
          </w:tcPr>
          <w:p w14:paraId="68A57E70" w14:textId="35AAA5BA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43101C">
              <w:rPr>
                <w:rFonts w:ascii="Calibri" w:hAnsi="Calibri" w:cs="Calibri"/>
                <w:sz w:val="20"/>
                <w:szCs w:val="20"/>
                <w:lang w:val="ro-RO"/>
              </w:rPr>
              <w:t>Menținerea administratorului/ reprezentantului legal al beneficiarului  de sex feminin pe perioada de implementare</w:t>
            </w:r>
          </w:p>
        </w:tc>
        <w:tc>
          <w:tcPr>
            <w:tcW w:w="1005" w:type="dxa"/>
            <w:vAlign w:val="center"/>
          </w:tcPr>
          <w:p w14:paraId="2FF08A52" w14:textId="70F1469B" w:rsidR="008B2665" w:rsidRPr="00AE2987" w:rsidRDefault="00387F4C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Calitativ</w:t>
            </w:r>
          </w:p>
        </w:tc>
        <w:tc>
          <w:tcPr>
            <w:tcW w:w="3084" w:type="dxa"/>
            <w:vAlign w:val="center"/>
          </w:tcPr>
          <w:p w14:paraId="39F73A64" w14:textId="0AF7D73E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Transmitere certificat ONRC</w:t>
            </w:r>
          </w:p>
        </w:tc>
        <w:tc>
          <w:tcPr>
            <w:tcW w:w="2276" w:type="dxa"/>
            <w:vAlign w:val="center"/>
          </w:tcPr>
          <w:p w14:paraId="5C87D68F" w14:textId="2C7295BD" w:rsidR="008B2665" w:rsidRPr="00AE2987" w:rsidRDefault="000E55B2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sz w:val="20"/>
                <w:szCs w:val="20"/>
                <w:lang w:val="ro-RO"/>
              </w:rPr>
              <w:t>Pe perioada de implementare</w:t>
            </w:r>
          </w:p>
        </w:tc>
        <w:tc>
          <w:tcPr>
            <w:tcW w:w="2988" w:type="dxa"/>
            <w:vAlign w:val="center"/>
          </w:tcPr>
          <w:p w14:paraId="623F09AF" w14:textId="4AF361A7" w:rsidR="008B2665" w:rsidRPr="00AE2987" w:rsidRDefault="008B2665" w:rsidP="008B2665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Certificat ONRC</w:t>
            </w:r>
          </w:p>
        </w:tc>
        <w:tc>
          <w:tcPr>
            <w:tcW w:w="1514" w:type="dxa"/>
            <w:vAlign w:val="center"/>
          </w:tcPr>
          <w:p w14:paraId="27636155" w14:textId="0E4C3825" w:rsidR="008B2665" w:rsidRPr="00AE2987" w:rsidRDefault="007D3F75" w:rsidP="008B26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AE2987">
              <w:rPr>
                <w:rFonts w:ascii="Calibri" w:hAnsi="Calibri" w:cs="Calibri"/>
                <w:sz w:val="20"/>
                <w:szCs w:val="20"/>
                <w:lang w:val="ro-RO"/>
              </w:rPr>
              <w:t>N/A</w:t>
            </w:r>
          </w:p>
        </w:tc>
      </w:tr>
    </w:tbl>
    <w:p w14:paraId="54F78BD8" w14:textId="76BC130A" w:rsidR="00580EAD" w:rsidRPr="00AE2987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</w:p>
    <w:p w14:paraId="5C7832E4" w14:textId="77777777" w:rsidR="00580EAD" w:rsidRPr="00AE2987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</w:p>
    <w:p w14:paraId="2462DE93" w14:textId="77777777" w:rsidR="00580EAD" w:rsidRPr="00AE2987" w:rsidRDefault="00580EAD" w:rsidP="0058067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</w:p>
    <w:p w14:paraId="0D78DDD1" w14:textId="77777777" w:rsidR="0038185C" w:rsidRPr="00AE2987" w:rsidRDefault="0038185C" w:rsidP="0038185C">
      <w:pPr>
        <w:rPr>
          <w:rFonts w:ascii="Calibri" w:hAnsi="Calibri" w:cs="Calibri"/>
          <w:sz w:val="20"/>
          <w:szCs w:val="20"/>
          <w:lang w:val="ro-RO"/>
        </w:rPr>
      </w:pPr>
    </w:p>
    <w:p w14:paraId="36C3C19F" w14:textId="0EE7D099" w:rsidR="0038185C" w:rsidRPr="00AE2987" w:rsidRDefault="0038185C" w:rsidP="0038185C">
      <w:pPr>
        <w:tabs>
          <w:tab w:val="left" w:pos="11424"/>
        </w:tabs>
        <w:rPr>
          <w:rFonts w:ascii="Calibri" w:hAnsi="Calibri" w:cs="Calibri"/>
          <w:sz w:val="20"/>
          <w:szCs w:val="20"/>
          <w:lang w:val="ro-RO"/>
        </w:rPr>
      </w:pPr>
      <w:r w:rsidRPr="00AE2987">
        <w:rPr>
          <w:rFonts w:ascii="Calibri" w:hAnsi="Calibri" w:cs="Calibri"/>
          <w:sz w:val="20"/>
          <w:szCs w:val="20"/>
          <w:lang w:val="ro-RO"/>
        </w:rPr>
        <w:tab/>
      </w:r>
    </w:p>
    <w:sectPr w:rsidR="0038185C" w:rsidRPr="00AE2987" w:rsidSect="00BE4B76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 w:code="9"/>
      <w:pgMar w:top="1009" w:right="709" w:bottom="1702" w:left="567" w:header="426" w:footer="17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86FA6" w14:textId="77777777" w:rsidR="00387878" w:rsidRDefault="00387878" w:rsidP="003240BD">
      <w:r>
        <w:separator/>
      </w:r>
    </w:p>
  </w:endnote>
  <w:endnote w:type="continuationSeparator" w:id="0">
    <w:p w14:paraId="3C55C241" w14:textId="77777777" w:rsidR="00387878" w:rsidRDefault="0038787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E615" w14:textId="1D82E4B0" w:rsidR="0038185C" w:rsidRDefault="007640B5">
    <w:pPr>
      <w:pStyle w:val="Subsol"/>
      <w:jc w:val="right"/>
    </w:pPr>
    <w:r>
      <w:rPr>
        <w:noProof/>
        <w:lang w:val="ro-RO" w:eastAsia="ro-RO"/>
      </w:rPr>
      <w:drawing>
        <wp:inline distT="0" distB="0" distL="0" distR="0" wp14:anchorId="418BE7A3" wp14:editId="28F68148">
          <wp:extent cx="9765812" cy="512065"/>
          <wp:effectExtent l="0" t="0" r="0" b="254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65812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C2D768" w14:textId="1860638E" w:rsidR="003B0C45" w:rsidRDefault="003B0C45" w:rsidP="0038185C">
    <w:pPr>
      <w:pStyle w:val="Subsol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C427" w14:textId="1FC65F6D" w:rsidR="00CC160B" w:rsidRDefault="00CC160B" w:rsidP="00CC160B">
    <w:pPr>
      <w:spacing w:line="259" w:lineRule="auto"/>
      <w:jc w:val="center"/>
      <w:rPr>
        <w:rFonts w:ascii="Arial" w:eastAsiaTheme="minorHAnsi" w:hAnsi="Arial" w:cs="Arial"/>
        <w:b/>
        <w:color w:val="0070C0"/>
        <w:sz w:val="22"/>
        <w:szCs w:val="20"/>
        <w:lang w:val="en-GB"/>
      </w:rPr>
    </w:pPr>
  </w:p>
  <w:p w14:paraId="61F6DE0F" w14:textId="789CAFFF" w:rsidR="00CC160B" w:rsidRDefault="00CC160B" w:rsidP="00CC160B">
    <w:pPr>
      <w:spacing w:line="259" w:lineRule="auto"/>
      <w:jc w:val="center"/>
      <w:rPr>
        <w:rFonts w:ascii="Arial" w:eastAsiaTheme="minorHAnsi" w:hAnsi="Arial" w:cs="Arial"/>
        <w:b/>
        <w:color w:val="0070C0"/>
        <w:sz w:val="22"/>
        <w:szCs w:val="20"/>
        <w:lang w:val="en-GB"/>
      </w:rPr>
    </w:pPr>
  </w:p>
  <w:p w14:paraId="2D5F8B91" w14:textId="4A84E328" w:rsidR="003A551C" w:rsidRDefault="00BC2603" w:rsidP="003A551C">
    <w:pPr>
      <w:pStyle w:val="Subsol"/>
      <w:tabs>
        <w:tab w:val="clear" w:pos="4536"/>
        <w:tab w:val="clear" w:pos="9072"/>
        <w:tab w:val="left" w:pos="8385"/>
      </w:tabs>
    </w:pPr>
    <w:r>
      <w:rPr>
        <w:noProof/>
        <w:lang w:val="ro-RO" w:eastAsia="ro-RO"/>
      </w:rPr>
      <w:drawing>
        <wp:inline distT="0" distB="0" distL="0" distR="0" wp14:anchorId="670B55BD" wp14:editId="270BA1B1">
          <wp:extent cx="9765812" cy="512065"/>
          <wp:effectExtent l="0" t="0" r="0" b="2540"/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65812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ADC8D" w14:textId="77777777" w:rsidR="00387878" w:rsidRDefault="00387878" w:rsidP="003240BD">
      <w:r>
        <w:separator/>
      </w:r>
    </w:p>
  </w:footnote>
  <w:footnote w:type="continuationSeparator" w:id="0">
    <w:p w14:paraId="6D9E0372" w14:textId="77777777" w:rsidR="00387878" w:rsidRDefault="00387878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8252" w14:textId="0844476C" w:rsidR="003B0C45" w:rsidRPr="00FE6ED0" w:rsidRDefault="007640B5" w:rsidP="003B0C45">
    <w:pPr>
      <w:pStyle w:val="Antet"/>
    </w:pPr>
    <w:r>
      <w:rPr>
        <w:noProof/>
        <w:lang w:val="ro-RO" w:eastAsia="ro-RO"/>
      </w:rPr>
      <w:drawing>
        <wp:inline distT="0" distB="0" distL="0" distR="0" wp14:anchorId="3E749F40" wp14:editId="096479E1">
          <wp:extent cx="9744476" cy="972314"/>
          <wp:effectExtent l="0" t="0" r="0" b="0"/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4476" cy="972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21813F" w14:textId="2F0EC27A" w:rsidR="003240BD" w:rsidRPr="003B0C45" w:rsidRDefault="003240BD" w:rsidP="003B0C4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E074" w14:textId="1EEC5E65" w:rsidR="00EE7A73" w:rsidRPr="00694732" w:rsidRDefault="00BC2603" w:rsidP="00CC160B">
    <w:pPr>
      <w:pStyle w:val="Antet"/>
      <w:jc w:val="center"/>
    </w:pPr>
    <w:r>
      <w:rPr>
        <w:noProof/>
        <w:lang w:val="ro-RO" w:eastAsia="ro-RO"/>
      </w:rPr>
      <w:drawing>
        <wp:inline distT="0" distB="0" distL="0" distR="0" wp14:anchorId="6CEDF845" wp14:editId="24A2C779">
          <wp:extent cx="9744476" cy="972314"/>
          <wp:effectExtent l="0" t="0" r="0" b="0"/>
          <wp:docPr id="55" name="Pictur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4476" cy="972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69D59" w14:textId="77777777" w:rsidR="003F2075" w:rsidRPr="00EE7A73" w:rsidRDefault="003F2075" w:rsidP="00EE7A7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7F6B"/>
    <w:multiLevelType w:val="hybridMultilevel"/>
    <w:tmpl w:val="E946D578"/>
    <w:lvl w:ilvl="0" w:tplc="C08AEEC0">
      <w:start w:val="2"/>
      <w:numFmt w:val="bullet"/>
      <w:lvlText w:val="-"/>
      <w:lvlJc w:val="left"/>
      <w:pPr>
        <w:ind w:left="360" w:hanging="360"/>
      </w:pPr>
      <w:rPr>
        <w:rFonts w:ascii="Montserrat" w:eastAsia="Roboto-Regular" w:hAnsi="Montserrat" w:cs="Roboto-Regular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8836F4"/>
    <w:multiLevelType w:val="hybridMultilevel"/>
    <w:tmpl w:val="F43EB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549D6"/>
    <w:multiLevelType w:val="multilevel"/>
    <w:tmpl w:val="34A29F1A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780703E"/>
    <w:multiLevelType w:val="hybridMultilevel"/>
    <w:tmpl w:val="9D8EC84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174B3"/>
    <w:rsid w:val="000225A3"/>
    <w:rsid w:val="00034E87"/>
    <w:rsid w:val="000460FF"/>
    <w:rsid w:val="00064559"/>
    <w:rsid w:val="00067009"/>
    <w:rsid w:val="000717A9"/>
    <w:rsid w:val="00082E57"/>
    <w:rsid w:val="000A122B"/>
    <w:rsid w:val="000A29D3"/>
    <w:rsid w:val="000B101B"/>
    <w:rsid w:val="000B370A"/>
    <w:rsid w:val="000C19C8"/>
    <w:rsid w:val="000C4CC2"/>
    <w:rsid w:val="000D06F3"/>
    <w:rsid w:val="000E55B2"/>
    <w:rsid w:val="000F5C11"/>
    <w:rsid w:val="0011126C"/>
    <w:rsid w:val="00115843"/>
    <w:rsid w:val="0011587A"/>
    <w:rsid w:val="00151745"/>
    <w:rsid w:val="001647A4"/>
    <w:rsid w:val="0018011A"/>
    <w:rsid w:val="001832B8"/>
    <w:rsid w:val="001B003D"/>
    <w:rsid w:val="001B0962"/>
    <w:rsid w:val="001E00C8"/>
    <w:rsid w:val="001E024B"/>
    <w:rsid w:val="001E683D"/>
    <w:rsid w:val="002039F3"/>
    <w:rsid w:val="00215CF3"/>
    <w:rsid w:val="00234D90"/>
    <w:rsid w:val="00243197"/>
    <w:rsid w:val="00246351"/>
    <w:rsid w:val="0025483E"/>
    <w:rsid w:val="00257A56"/>
    <w:rsid w:val="00286F63"/>
    <w:rsid w:val="00296D36"/>
    <w:rsid w:val="002A6395"/>
    <w:rsid w:val="002B6897"/>
    <w:rsid w:val="002C27B2"/>
    <w:rsid w:val="002E73E9"/>
    <w:rsid w:val="002F5A35"/>
    <w:rsid w:val="002F6563"/>
    <w:rsid w:val="002F6F78"/>
    <w:rsid w:val="002F7333"/>
    <w:rsid w:val="003052DE"/>
    <w:rsid w:val="0031095F"/>
    <w:rsid w:val="00315831"/>
    <w:rsid w:val="003240BD"/>
    <w:rsid w:val="003243F0"/>
    <w:rsid w:val="00330980"/>
    <w:rsid w:val="003378CF"/>
    <w:rsid w:val="003552FE"/>
    <w:rsid w:val="0036156B"/>
    <w:rsid w:val="00363E3E"/>
    <w:rsid w:val="00366420"/>
    <w:rsid w:val="0037263C"/>
    <w:rsid w:val="0038185C"/>
    <w:rsid w:val="0038395C"/>
    <w:rsid w:val="00384776"/>
    <w:rsid w:val="003868FA"/>
    <w:rsid w:val="00387878"/>
    <w:rsid w:val="00387F4C"/>
    <w:rsid w:val="0039114C"/>
    <w:rsid w:val="00391463"/>
    <w:rsid w:val="003A1BCA"/>
    <w:rsid w:val="003A551C"/>
    <w:rsid w:val="003B0C45"/>
    <w:rsid w:val="003C14DE"/>
    <w:rsid w:val="003E0199"/>
    <w:rsid w:val="003E11FE"/>
    <w:rsid w:val="003F2075"/>
    <w:rsid w:val="003F351F"/>
    <w:rsid w:val="003F4C44"/>
    <w:rsid w:val="003F6CC5"/>
    <w:rsid w:val="004062EF"/>
    <w:rsid w:val="0043101C"/>
    <w:rsid w:val="00445686"/>
    <w:rsid w:val="0047321D"/>
    <w:rsid w:val="0049041C"/>
    <w:rsid w:val="00493502"/>
    <w:rsid w:val="004B6F0E"/>
    <w:rsid w:val="004D7547"/>
    <w:rsid w:val="004E12AB"/>
    <w:rsid w:val="00512A98"/>
    <w:rsid w:val="0052028E"/>
    <w:rsid w:val="00520887"/>
    <w:rsid w:val="00525769"/>
    <w:rsid w:val="005306B7"/>
    <w:rsid w:val="00543808"/>
    <w:rsid w:val="00567955"/>
    <w:rsid w:val="0058067C"/>
    <w:rsid w:val="00580EAD"/>
    <w:rsid w:val="005932BD"/>
    <w:rsid w:val="005A35CF"/>
    <w:rsid w:val="005A7078"/>
    <w:rsid w:val="005D39F1"/>
    <w:rsid w:val="005D628F"/>
    <w:rsid w:val="005F4701"/>
    <w:rsid w:val="00607A29"/>
    <w:rsid w:val="00611E6E"/>
    <w:rsid w:val="00630D0D"/>
    <w:rsid w:val="0064197F"/>
    <w:rsid w:val="00691E0E"/>
    <w:rsid w:val="00692348"/>
    <w:rsid w:val="006C4A4F"/>
    <w:rsid w:val="006C612A"/>
    <w:rsid w:val="006D36BC"/>
    <w:rsid w:val="006E456F"/>
    <w:rsid w:val="006E692F"/>
    <w:rsid w:val="006E7C3F"/>
    <w:rsid w:val="006F26B0"/>
    <w:rsid w:val="006F5DD8"/>
    <w:rsid w:val="00701C78"/>
    <w:rsid w:val="00702488"/>
    <w:rsid w:val="00705F65"/>
    <w:rsid w:val="00737234"/>
    <w:rsid w:val="0074687A"/>
    <w:rsid w:val="00750479"/>
    <w:rsid w:val="00754EDF"/>
    <w:rsid w:val="00757F26"/>
    <w:rsid w:val="0076230B"/>
    <w:rsid w:val="007640B5"/>
    <w:rsid w:val="007724F3"/>
    <w:rsid w:val="0077663C"/>
    <w:rsid w:val="00782322"/>
    <w:rsid w:val="00786111"/>
    <w:rsid w:val="007A00BF"/>
    <w:rsid w:val="007B2BB7"/>
    <w:rsid w:val="007B4298"/>
    <w:rsid w:val="007B5637"/>
    <w:rsid w:val="007D2CB6"/>
    <w:rsid w:val="007D3F75"/>
    <w:rsid w:val="007D7F7E"/>
    <w:rsid w:val="007E1018"/>
    <w:rsid w:val="007F41F6"/>
    <w:rsid w:val="00813031"/>
    <w:rsid w:val="00843CFA"/>
    <w:rsid w:val="008618DA"/>
    <w:rsid w:val="00862FDD"/>
    <w:rsid w:val="00863750"/>
    <w:rsid w:val="00867FA8"/>
    <w:rsid w:val="0087444E"/>
    <w:rsid w:val="00875755"/>
    <w:rsid w:val="00896565"/>
    <w:rsid w:val="008B2665"/>
    <w:rsid w:val="008B7329"/>
    <w:rsid w:val="008C24C0"/>
    <w:rsid w:val="008C7131"/>
    <w:rsid w:val="008F0CC8"/>
    <w:rsid w:val="008F3872"/>
    <w:rsid w:val="00900284"/>
    <w:rsid w:val="0091643C"/>
    <w:rsid w:val="009223DC"/>
    <w:rsid w:val="00926489"/>
    <w:rsid w:val="009570D0"/>
    <w:rsid w:val="0096457B"/>
    <w:rsid w:val="009964C4"/>
    <w:rsid w:val="009B4F99"/>
    <w:rsid w:val="009B527D"/>
    <w:rsid w:val="009C2DDB"/>
    <w:rsid w:val="009D51AE"/>
    <w:rsid w:val="009E4D4B"/>
    <w:rsid w:val="009E6F82"/>
    <w:rsid w:val="00A144DF"/>
    <w:rsid w:val="00A34A1E"/>
    <w:rsid w:val="00A41D51"/>
    <w:rsid w:val="00A50198"/>
    <w:rsid w:val="00A5706B"/>
    <w:rsid w:val="00A656AC"/>
    <w:rsid w:val="00A771E2"/>
    <w:rsid w:val="00A9177C"/>
    <w:rsid w:val="00A944B2"/>
    <w:rsid w:val="00A975EE"/>
    <w:rsid w:val="00AA2676"/>
    <w:rsid w:val="00AC3DE2"/>
    <w:rsid w:val="00AC70B6"/>
    <w:rsid w:val="00AD6435"/>
    <w:rsid w:val="00AE14B0"/>
    <w:rsid w:val="00AE2987"/>
    <w:rsid w:val="00AF6980"/>
    <w:rsid w:val="00B145F9"/>
    <w:rsid w:val="00B2340B"/>
    <w:rsid w:val="00B25B78"/>
    <w:rsid w:val="00B42C79"/>
    <w:rsid w:val="00B62723"/>
    <w:rsid w:val="00B767FA"/>
    <w:rsid w:val="00B84109"/>
    <w:rsid w:val="00B90407"/>
    <w:rsid w:val="00B90E6E"/>
    <w:rsid w:val="00BA5509"/>
    <w:rsid w:val="00BB0807"/>
    <w:rsid w:val="00BC2603"/>
    <w:rsid w:val="00BD12DB"/>
    <w:rsid w:val="00BE4B76"/>
    <w:rsid w:val="00BF5CA2"/>
    <w:rsid w:val="00C05AED"/>
    <w:rsid w:val="00C12007"/>
    <w:rsid w:val="00C21C0D"/>
    <w:rsid w:val="00C36DC3"/>
    <w:rsid w:val="00C4019C"/>
    <w:rsid w:val="00C53B60"/>
    <w:rsid w:val="00C547EB"/>
    <w:rsid w:val="00C66A86"/>
    <w:rsid w:val="00C80536"/>
    <w:rsid w:val="00C97515"/>
    <w:rsid w:val="00CA5576"/>
    <w:rsid w:val="00CB71EA"/>
    <w:rsid w:val="00CB7590"/>
    <w:rsid w:val="00CB75B8"/>
    <w:rsid w:val="00CC160B"/>
    <w:rsid w:val="00CD4ECA"/>
    <w:rsid w:val="00CE7785"/>
    <w:rsid w:val="00CF15C5"/>
    <w:rsid w:val="00D037C2"/>
    <w:rsid w:val="00D049F7"/>
    <w:rsid w:val="00D16FF4"/>
    <w:rsid w:val="00D2772D"/>
    <w:rsid w:val="00D376DE"/>
    <w:rsid w:val="00D533C1"/>
    <w:rsid w:val="00D85BCE"/>
    <w:rsid w:val="00D918A0"/>
    <w:rsid w:val="00DC1D29"/>
    <w:rsid w:val="00DD0900"/>
    <w:rsid w:val="00DD5061"/>
    <w:rsid w:val="00DE18AD"/>
    <w:rsid w:val="00DF04C9"/>
    <w:rsid w:val="00DF0EE5"/>
    <w:rsid w:val="00DF21B8"/>
    <w:rsid w:val="00E00CD7"/>
    <w:rsid w:val="00E026FD"/>
    <w:rsid w:val="00E04517"/>
    <w:rsid w:val="00E12DB2"/>
    <w:rsid w:val="00E263D6"/>
    <w:rsid w:val="00E40B62"/>
    <w:rsid w:val="00E47FBC"/>
    <w:rsid w:val="00E51DE4"/>
    <w:rsid w:val="00E649B9"/>
    <w:rsid w:val="00E80C11"/>
    <w:rsid w:val="00E84391"/>
    <w:rsid w:val="00E847B4"/>
    <w:rsid w:val="00EA12D5"/>
    <w:rsid w:val="00EC0F42"/>
    <w:rsid w:val="00EC1046"/>
    <w:rsid w:val="00ED39EE"/>
    <w:rsid w:val="00EE11A2"/>
    <w:rsid w:val="00EE7A73"/>
    <w:rsid w:val="00EF34BE"/>
    <w:rsid w:val="00EF7CAF"/>
    <w:rsid w:val="00F04F58"/>
    <w:rsid w:val="00F15207"/>
    <w:rsid w:val="00F20C03"/>
    <w:rsid w:val="00F255C2"/>
    <w:rsid w:val="00F316BB"/>
    <w:rsid w:val="00F40126"/>
    <w:rsid w:val="00F43146"/>
    <w:rsid w:val="00F51EEC"/>
    <w:rsid w:val="00F71507"/>
    <w:rsid w:val="00F910C4"/>
    <w:rsid w:val="00FA5E6B"/>
    <w:rsid w:val="00FD013C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fCaracte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  <w:style w:type="character" w:customStyle="1" w:styleId="Titlu2Caracter">
    <w:name w:val="Titlu 2 Caracter"/>
    <w:basedOn w:val="Fontdeparagrafimplicit"/>
    <w:link w:val="Titlu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Fontdeparagrafimplicit"/>
    <w:rsid w:val="00FD013C"/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L Caracter"/>
    <w:link w:val="Listparagraf"/>
    <w:uiPriority w:val="34"/>
    <w:qFormat/>
    <w:locked/>
    <w:rsid w:val="00FE4B79"/>
  </w:style>
  <w:style w:type="character" w:styleId="Hyperlink">
    <w:name w:val="Hyperlink"/>
    <w:basedOn w:val="Fontdeparagrafimplicit"/>
    <w:uiPriority w:val="99"/>
    <w:unhideWhenUsed/>
    <w:rsid w:val="00CC16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50678A-FA2D-4781-86F0-B6FEF275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586</Words>
  <Characters>3401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PAULA-ANDRA PRUNECI</cp:lastModifiedBy>
  <cp:revision>40</cp:revision>
  <cp:lastPrinted>2016-03-10T13:03:00Z</cp:lastPrinted>
  <dcterms:created xsi:type="dcterms:W3CDTF">2024-04-17T10:01:00Z</dcterms:created>
  <dcterms:modified xsi:type="dcterms:W3CDTF">2024-04-26T10:11:00Z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3811f0f87fd273c671938034a9651e73a8a1c62f3a265edfebe2c1b0e299c63e</vt:lpwstr>
  </property>
</Properties>
</file>